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B1" w:rsidRDefault="000F30B1" w:rsidP="00C76A45">
      <w:pPr>
        <w:pStyle w:val="NoSpacing"/>
        <w:rPr>
          <w:rFonts w:ascii="Arial" w:hAnsi="Arial" w:cs="Arial"/>
          <w:spacing w:val="20"/>
          <w:sz w:val="24"/>
          <w:szCs w:val="24"/>
          <w:lang w:val="en-US"/>
        </w:rPr>
      </w:pPr>
    </w:p>
    <w:p w:rsidR="008F2BB2" w:rsidRDefault="008F2BB2" w:rsidP="00C76A45">
      <w:pPr>
        <w:pStyle w:val="NoSpacing"/>
        <w:rPr>
          <w:rFonts w:ascii="Arial" w:hAnsi="Arial" w:cs="Arial"/>
          <w:spacing w:val="20"/>
          <w:sz w:val="24"/>
          <w:szCs w:val="24"/>
          <w:lang w:val="en-US"/>
        </w:rPr>
      </w:pPr>
    </w:p>
    <w:tbl>
      <w:tblPr>
        <w:tblpPr w:leftFromText="180" w:rightFromText="180" w:vertAnchor="page" w:horzAnchor="margin" w:tblpY="1424"/>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922"/>
        <w:gridCol w:w="3118"/>
        <w:gridCol w:w="4223"/>
      </w:tblGrid>
      <w:tr w:rsidR="00CA04CC" w:rsidRPr="00E0763C" w:rsidTr="00CA04CC">
        <w:tc>
          <w:tcPr>
            <w:tcW w:w="10710" w:type="dxa"/>
            <w:gridSpan w:val="4"/>
            <w:tcBorders>
              <w:top w:val="nil"/>
            </w:tcBorders>
            <w:shd w:val="clear" w:color="auto" w:fill="000000"/>
          </w:tcPr>
          <w:p w:rsidR="00CA04CC" w:rsidRPr="00E0763C" w:rsidRDefault="00CA04CC" w:rsidP="00CA04CC">
            <w:pPr>
              <w:tabs>
                <w:tab w:val="center" w:pos="4680"/>
                <w:tab w:val="left" w:pos="6770"/>
              </w:tabs>
              <w:spacing w:after="0" w:line="240" w:lineRule="auto"/>
              <w:jc w:val="center"/>
              <w:rPr>
                <w:rFonts w:ascii="Times New Roman" w:hAnsi="Times New Roman"/>
                <w:b/>
                <w:color w:val="FFFFFF"/>
                <w:sz w:val="28"/>
                <w:szCs w:val="28"/>
              </w:rPr>
            </w:pPr>
            <w:r>
              <w:rPr>
                <w:rFonts w:ascii="Times New Roman" w:hAnsi="Times New Roman"/>
                <w:b/>
                <w:color w:val="FFFFFF"/>
                <w:sz w:val="28"/>
                <w:szCs w:val="28"/>
              </w:rPr>
              <w:t>Desired Results</w:t>
            </w:r>
          </w:p>
        </w:tc>
      </w:tr>
      <w:tr w:rsidR="00CA04CC" w:rsidRPr="00E0763C" w:rsidTr="00CA04CC">
        <w:tc>
          <w:tcPr>
            <w:tcW w:w="2447" w:type="dxa"/>
            <w:shd w:val="clear" w:color="auto" w:fill="C2D69B"/>
          </w:tcPr>
          <w:p w:rsidR="00CA04CC" w:rsidRPr="00E0763C" w:rsidRDefault="00CA04CC" w:rsidP="00CA04CC">
            <w:pPr>
              <w:tabs>
                <w:tab w:val="center" w:pos="4680"/>
                <w:tab w:val="left" w:pos="6770"/>
              </w:tabs>
              <w:spacing w:after="0" w:line="240" w:lineRule="auto"/>
              <w:jc w:val="center"/>
              <w:rPr>
                <w:rFonts w:ascii="Times New Roman" w:hAnsi="Times New Roman"/>
                <w:b/>
                <w:sz w:val="20"/>
                <w:szCs w:val="20"/>
              </w:rPr>
            </w:pPr>
            <w:r>
              <w:rPr>
                <w:rFonts w:ascii="Times New Roman" w:hAnsi="Times New Roman"/>
                <w:b/>
                <w:sz w:val="20"/>
                <w:szCs w:val="20"/>
              </w:rPr>
              <w:t>Established Goals</w:t>
            </w:r>
          </w:p>
        </w:tc>
        <w:tc>
          <w:tcPr>
            <w:tcW w:w="8263" w:type="dxa"/>
            <w:gridSpan w:val="3"/>
            <w:shd w:val="clear" w:color="auto" w:fill="C2D69B"/>
          </w:tcPr>
          <w:p w:rsidR="00CA04CC" w:rsidRPr="00E0763C" w:rsidRDefault="00CA04CC" w:rsidP="00CA04CC">
            <w:pPr>
              <w:tabs>
                <w:tab w:val="center" w:pos="4680"/>
                <w:tab w:val="left" w:pos="6770"/>
              </w:tabs>
              <w:spacing w:after="0" w:line="240" w:lineRule="auto"/>
              <w:jc w:val="center"/>
              <w:rPr>
                <w:rFonts w:ascii="Times New Roman" w:hAnsi="Times New Roman"/>
                <w:b/>
                <w:sz w:val="24"/>
                <w:szCs w:val="24"/>
              </w:rPr>
            </w:pPr>
            <w:r>
              <w:rPr>
                <w:rFonts w:ascii="Times New Roman" w:hAnsi="Times New Roman"/>
                <w:b/>
                <w:sz w:val="24"/>
                <w:szCs w:val="24"/>
              </w:rPr>
              <w:t>TRANSFER GOAL</w:t>
            </w:r>
          </w:p>
        </w:tc>
      </w:tr>
      <w:tr w:rsidR="00CA04CC" w:rsidRPr="00BE16BF" w:rsidTr="00CA04CC">
        <w:tc>
          <w:tcPr>
            <w:tcW w:w="2447" w:type="dxa"/>
            <w:vMerge w:val="restart"/>
            <w:shd w:val="clear" w:color="auto" w:fill="FFFFFF"/>
          </w:tcPr>
          <w:p w:rsidR="00CA04CC" w:rsidRDefault="00CA04CC" w:rsidP="00CA04CC">
            <w:pPr>
              <w:pStyle w:val="NoSpacing"/>
              <w:rPr>
                <w:i/>
              </w:rPr>
            </w:pPr>
            <w:r w:rsidRPr="00BA2DD9">
              <w:rPr>
                <w:i/>
              </w:rPr>
              <w:t>Students will:</w:t>
            </w:r>
          </w:p>
          <w:p w:rsidR="00CA04CC" w:rsidRDefault="00A01174" w:rsidP="00CA04CC">
            <w:pPr>
              <w:pStyle w:val="NoSpacing"/>
              <w:numPr>
                <w:ilvl w:val="0"/>
                <w:numId w:val="19"/>
              </w:numPr>
              <w:ind w:left="284"/>
            </w:pPr>
            <w:r>
              <w:t>Study the characteristics of bobble head</w:t>
            </w:r>
          </w:p>
          <w:p w:rsidR="00A01174" w:rsidRDefault="00A01174" w:rsidP="00CA04CC">
            <w:pPr>
              <w:pStyle w:val="NoSpacing"/>
              <w:numPr>
                <w:ilvl w:val="0"/>
                <w:numId w:val="19"/>
              </w:numPr>
              <w:ind w:left="284"/>
            </w:pPr>
            <w:r>
              <w:t>Look at examples of caricature drawings</w:t>
            </w:r>
          </w:p>
          <w:p w:rsidR="00A01174" w:rsidRDefault="00A01174" w:rsidP="00CA04CC">
            <w:pPr>
              <w:pStyle w:val="NoSpacing"/>
              <w:numPr>
                <w:ilvl w:val="0"/>
                <w:numId w:val="19"/>
              </w:numPr>
              <w:ind w:left="284"/>
            </w:pPr>
            <w:r>
              <w:t>Use cartoon drawing skills to create bobble heads of 15 people in their class</w:t>
            </w:r>
          </w:p>
          <w:p w:rsidR="00A01174" w:rsidRDefault="00A01174" w:rsidP="00CA04CC">
            <w:pPr>
              <w:pStyle w:val="NoSpacing"/>
              <w:numPr>
                <w:ilvl w:val="0"/>
                <w:numId w:val="19"/>
              </w:numPr>
              <w:ind w:left="284"/>
            </w:pPr>
            <w:r>
              <w:t>Exaggerate features and create caricature like drawings</w:t>
            </w:r>
          </w:p>
          <w:p w:rsidR="00A01174" w:rsidRDefault="00A01174" w:rsidP="00CA04CC">
            <w:pPr>
              <w:pStyle w:val="NoSpacing"/>
              <w:numPr>
                <w:ilvl w:val="0"/>
                <w:numId w:val="19"/>
              </w:numPr>
              <w:ind w:left="284"/>
            </w:pPr>
            <w:r>
              <w:t>Explore different face styles and expressions that will make each drawing different</w:t>
            </w:r>
          </w:p>
          <w:p w:rsidR="00A01174" w:rsidRDefault="00A01174" w:rsidP="00CA04CC">
            <w:pPr>
              <w:pStyle w:val="NoSpacing"/>
              <w:numPr>
                <w:ilvl w:val="0"/>
                <w:numId w:val="19"/>
              </w:numPr>
              <w:ind w:left="284"/>
            </w:pPr>
            <w:r>
              <w:t>Choose a setting for the characters to interact with one another in</w:t>
            </w:r>
          </w:p>
          <w:p w:rsidR="00A01174" w:rsidRDefault="00A01174" w:rsidP="00CA04CC">
            <w:pPr>
              <w:pStyle w:val="NoSpacing"/>
              <w:numPr>
                <w:ilvl w:val="0"/>
                <w:numId w:val="19"/>
              </w:numPr>
              <w:ind w:left="284"/>
            </w:pPr>
            <w:r>
              <w:t>Ink and color their final drawing using pencil crayons</w:t>
            </w:r>
          </w:p>
          <w:p w:rsidR="00A01174" w:rsidRPr="00BA2DD9" w:rsidRDefault="00A01174" w:rsidP="00CA04CC">
            <w:pPr>
              <w:pStyle w:val="NoSpacing"/>
              <w:numPr>
                <w:ilvl w:val="0"/>
                <w:numId w:val="19"/>
              </w:numPr>
              <w:ind w:left="284"/>
            </w:pPr>
            <w:r>
              <w:t>Have different face shapes and facial expressions represented on their characters.</w:t>
            </w:r>
          </w:p>
        </w:tc>
        <w:tc>
          <w:tcPr>
            <w:tcW w:w="8263" w:type="dxa"/>
            <w:gridSpan w:val="3"/>
            <w:shd w:val="clear" w:color="auto" w:fill="FFFFFF"/>
          </w:tcPr>
          <w:p w:rsidR="00CA04CC" w:rsidRDefault="00CA04CC" w:rsidP="00CA04CC">
            <w:pPr>
              <w:tabs>
                <w:tab w:val="center" w:pos="4680"/>
                <w:tab w:val="left" w:pos="6770"/>
              </w:tabs>
              <w:spacing w:after="0" w:line="240" w:lineRule="auto"/>
              <w:rPr>
                <w:rFonts w:ascii="Times New Roman" w:hAnsi="Times New Roman"/>
                <w:sz w:val="24"/>
                <w:szCs w:val="24"/>
              </w:rPr>
            </w:pPr>
            <w:r>
              <w:rPr>
                <w:rFonts w:ascii="Times New Roman" w:hAnsi="Times New Roman"/>
                <w:i/>
                <w:sz w:val="24"/>
                <w:szCs w:val="24"/>
              </w:rPr>
              <w:t xml:space="preserve">Students will be able to </w:t>
            </w:r>
          </w:p>
          <w:p w:rsidR="00CA04CC" w:rsidRPr="00BA2DD9" w:rsidRDefault="00A01174" w:rsidP="00CA04CC">
            <w:pPr>
              <w:tabs>
                <w:tab w:val="center" w:pos="4680"/>
                <w:tab w:val="left" w:pos="6770"/>
              </w:tabs>
              <w:spacing w:after="0" w:line="240" w:lineRule="auto"/>
              <w:rPr>
                <w:rFonts w:ascii="Times New Roman" w:hAnsi="Times New Roman"/>
                <w:sz w:val="24"/>
                <w:szCs w:val="24"/>
              </w:rPr>
            </w:pPr>
            <w:r>
              <w:rPr>
                <w:rFonts w:ascii="Times New Roman" w:hAnsi="Times New Roman"/>
                <w:sz w:val="24"/>
                <w:szCs w:val="24"/>
              </w:rPr>
              <w:t>Use caricature style drawing to create 15 bobble heads of fellow classmates in a setting on a sheet of large scale paper.</w:t>
            </w:r>
          </w:p>
        </w:tc>
      </w:tr>
      <w:tr w:rsidR="00CA04CC" w:rsidRPr="00E0763C" w:rsidTr="00CA04CC">
        <w:tc>
          <w:tcPr>
            <w:tcW w:w="2447" w:type="dxa"/>
            <w:vMerge/>
            <w:shd w:val="clear" w:color="auto" w:fill="8DB3E2"/>
          </w:tcPr>
          <w:p w:rsidR="00CA04CC" w:rsidRPr="00E0763C" w:rsidRDefault="00CA04CC" w:rsidP="00CA04CC">
            <w:pPr>
              <w:numPr>
                <w:ilvl w:val="0"/>
                <w:numId w:val="1"/>
              </w:numPr>
              <w:spacing w:after="0" w:line="240" w:lineRule="auto"/>
              <w:contextualSpacing/>
              <w:jc w:val="center"/>
              <w:rPr>
                <w:rFonts w:ascii="Times New Roman" w:hAnsi="Times New Roman"/>
                <w:b/>
                <w:sz w:val="24"/>
                <w:szCs w:val="24"/>
              </w:rPr>
            </w:pPr>
          </w:p>
        </w:tc>
        <w:tc>
          <w:tcPr>
            <w:tcW w:w="8263" w:type="dxa"/>
            <w:gridSpan w:val="3"/>
            <w:shd w:val="clear" w:color="auto" w:fill="C2D69B"/>
          </w:tcPr>
          <w:p w:rsidR="00CA04CC" w:rsidRPr="00E0763C" w:rsidRDefault="00CA04CC" w:rsidP="00CA04CC">
            <w:pPr>
              <w:spacing w:after="0" w:line="240" w:lineRule="auto"/>
              <w:jc w:val="center"/>
              <w:rPr>
                <w:rFonts w:ascii="Times New Roman" w:hAnsi="Times New Roman"/>
                <w:b/>
                <w:sz w:val="24"/>
                <w:szCs w:val="24"/>
              </w:rPr>
            </w:pPr>
            <w:r>
              <w:rPr>
                <w:rFonts w:ascii="Times New Roman" w:hAnsi="Times New Roman"/>
                <w:b/>
                <w:sz w:val="24"/>
                <w:szCs w:val="24"/>
              </w:rPr>
              <w:t>MEANING</w:t>
            </w:r>
          </w:p>
        </w:tc>
      </w:tr>
      <w:tr w:rsidR="00CA04CC" w:rsidRPr="000F4F72" w:rsidTr="00CA04CC">
        <w:tc>
          <w:tcPr>
            <w:tcW w:w="2447" w:type="dxa"/>
            <w:vMerge/>
          </w:tcPr>
          <w:p w:rsidR="00CA04CC" w:rsidRPr="00E0763C" w:rsidRDefault="00CA04CC" w:rsidP="00CA04CC">
            <w:pPr>
              <w:numPr>
                <w:ilvl w:val="0"/>
                <w:numId w:val="1"/>
              </w:numPr>
              <w:spacing w:after="0" w:line="240" w:lineRule="auto"/>
              <w:contextualSpacing/>
              <w:rPr>
                <w:rFonts w:ascii="Times New Roman" w:hAnsi="Times New Roman"/>
                <w:b/>
                <w:sz w:val="24"/>
                <w:szCs w:val="24"/>
              </w:rPr>
            </w:pPr>
          </w:p>
        </w:tc>
        <w:tc>
          <w:tcPr>
            <w:tcW w:w="4040" w:type="dxa"/>
            <w:gridSpan w:val="2"/>
          </w:tcPr>
          <w:p w:rsidR="00CA04CC" w:rsidRDefault="00CA04CC" w:rsidP="00CA04CC">
            <w:pPr>
              <w:pStyle w:val="NoSpacing"/>
              <w:rPr>
                <w:b/>
              </w:rPr>
            </w:pPr>
            <w:r>
              <w:rPr>
                <w:b/>
              </w:rPr>
              <w:t>Enduring Understandings:</w:t>
            </w:r>
          </w:p>
          <w:p w:rsidR="00CA04CC" w:rsidRPr="00BA2DD9" w:rsidRDefault="00CA04CC" w:rsidP="00CA04CC">
            <w:pPr>
              <w:pStyle w:val="NoSpacing"/>
              <w:rPr>
                <w:i/>
              </w:rPr>
            </w:pPr>
            <w:r>
              <w:rPr>
                <w:i/>
              </w:rPr>
              <w:t>Students will understand that….</w:t>
            </w:r>
          </w:p>
          <w:p w:rsidR="00CA04CC" w:rsidRDefault="00A01174" w:rsidP="00CA04CC">
            <w:pPr>
              <w:pStyle w:val="NoSpacing"/>
              <w:numPr>
                <w:ilvl w:val="0"/>
                <w:numId w:val="20"/>
              </w:numPr>
            </w:pPr>
            <w:r>
              <w:t>Different people have different face types</w:t>
            </w:r>
          </w:p>
          <w:p w:rsidR="00A01174" w:rsidRDefault="00A01174" w:rsidP="00CA04CC">
            <w:pPr>
              <w:pStyle w:val="NoSpacing"/>
              <w:numPr>
                <w:ilvl w:val="0"/>
                <w:numId w:val="20"/>
              </w:numPr>
            </w:pPr>
            <w:r>
              <w:t>Exaggerating a specific feature creates a cartoon replica</w:t>
            </w:r>
          </w:p>
          <w:p w:rsidR="00A01174" w:rsidRDefault="00A01174" w:rsidP="00CA04CC">
            <w:pPr>
              <w:pStyle w:val="NoSpacing"/>
              <w:numPr>
                <w:ilvl w:val="0"/>
                <w:numId w:val="20"/>
              </w:numPr>
            </w:pPr>
            <w:r>
              <w:t>Caricature drawings often exaggerate the most prominent or recognizable facial feature</w:t>
            </w:r>
          </w:p>
          <w:p w:rsidR="00A01174" w:rsidRPr="00BA2DD9" w:rsidRDefault="00A01174" w:rsidP="00CA04CC">
            <w:pPr>
              <w:pStyle w:val="NoSpacing"/>
              <w:numPr>
                <w:ilvl w:val="0"/>
                <w:numId w:val="20"/>
              </w:numPr>
            </w:pPr>
            <w:r>
              <w:t>Caricatures are found often in media such as editorial cartoon</w:t>
            </w:r>
          </w:p>
        </w:tc>
        <w:tc>
          <w:tcPr>
            <w:tcW w:w="4223" w:type="dxa"/>
          </w:tcPr>
          <w:p w:rsidR="00CA04CC" w:rsidRDefault="00CA04CC" w:rsidP="00CA04CC">
            <w:pPr>
              <w:pStyle w:val="NoSpacing"/>
              <w:rPr>
                <w:b/>
              </w:rPr>
            </w:pPr>
            <w:r>
              <w:rPr>
                <w:b/>
              </w:rPr>
              <w:t>Essential Questions:</w:t>
            </w:r>
          </w:p>
          <w:p w:rsidR="00CA04CC" w:rsidRDefault="00CA04CC" w:rsidP="00CA04CC">
            <w:pPr>
              <w:pStyle w:val="NoSpacing"/>
              <w:rPr>
                <w:i/>
              </w:rPr>
            </w:pPr>
            <w:r>
              <w:rPr>
                <w:i/>
              </w:rPr>
              <w:t>Students will keep considering…</w:t>
            </w:r>
          </w:p>
          <w:p w:rsidR="00CA04CC" w:rsidRDefault="00A01174" w:rsidP="00CA04CC">
            <w:pPr>
              <w:pStyle w:val="NoSpacing"/>
              <w:numPr>
                <w:ilvl w:val="0"/>
                <w:numId w:val="21"/>
              </w:numPr>
            </w:pPr>
            <w:r>
              <w:t>How to change face shapes</w:t>
            </w:r>
          </w:p>
          <w:p w:rsidR="00A01174" w:rsidRDefault="00A01174" w:rsidP="00CA04CC">
            <w:pPr>
              <w:pStyle w:val="NoSpacing"/>
              <w:numPr>
                <w:ilvl w:val="0"/>
                <w:numId w:val="21"/>
              </w:numPr>
            </w:pPr>
            <w:r>
              <w:t>How to change facial expressions</w:t>
            </w:r>
          </w:p>
          <w:p w:rsidR="00A01174" w:rsidRDefault="00A01174" w:rsidP="00CA04CC">
            <w:pPr>
              <w:pStyle w:val="NoSpacing"/>
              <w:numPr>
                <w:ilvl w:val="0"/>
                <w:numId w:val="21"/>
              </w:numPr>
            </w:pPr>
            <w:r>
              <w:t>How to create caricature by exaggerating specific features</w:t>
            </w:r>
          </w:p>
          <w:p w:rsidR="00A01174" w:rsidRPr="006A32E8" w:rsidRDefault="00A01174" w:rsidP="00CA04CC">
            <w:pPr>
              <w:pStyle w:val="NoSpacing"/>
              <w:numPr>
                <w:ilvl w:val="0"/>
                <w:numId w:val="21"/>
              </w:numPr>
            </w:pPr>
            <w:r>
              <w:t xml:space="preserve">How to create a bobble head using </w:t>
            </w:r>
            <w:proofErr w:type="gramStart"/>
            <w:r>
              <w:t>a</w:t>
            </w:r>
            <w:proofErr w:type="gramEnd"/>
            <w:r>
              <w:t xml:space="preserve"> enlarged head and a small body. </w:t>
            </w:r>
          </w:p>
        </w:tc>
      </w:tr>
      <w:tr w:rsidR="00CA04CC" w:rsidRPr="00E0763C" w:rsidTr="00CA04CC">
        <w:tc>
          <w:tcPr>
            <w:tcW w:w="2447" w:type="dxa"/>
            <w:vMerge/>
            <w:shd w:val="clear" w:color="auto" w:fill="8DB3E2"/>
          </w:tcPr>
          <w:p w:rsidR="00CA04CC" w:rsidRPr="00E0763C" w:rsidRDefault="00CA04CC" w:rsidP="00CA04CC">
            <w:pPr>
              <w:numPr>
                <w:ilvl w:val="0"/>
                <w:numId w:val="1"/>
              </w:numPr>
              <w:tabs>
                <w:tab w:val="left" w:pos="2272"/>
              </w:tabs>
              <w:spacing w:after="0" w:line="240" w:lineRule="auto"/>
              <w:contextualSpacing/>
              <w:jc w:val="center"/>
              <w:rPr>
                <w:rFonts w:ascii="Times New Roman" w:hAnsi="Times New Roman"/>
                <w:b/>
                <w:sz w:val="24"/>
                <w:szCs w:val="24"/>
              </w:rPr>
            </w:pPr>
          </w:p>
        </w:tc>
        <w:tc>
          <w:tcPr>
            <w:tcW w:w="8263" w:type="dxa"/>
            <w:gridSpan w:val="3"/>
            <w:shd w:val="clear" w:color="auto" w:fill="C2D69B"/>
          </w:tcPr>
          <w:p w:rsidR="00CA04CC" w:rsidRPr="00E0763C" w:rsidRDefault="00CA04CC" w:rsidP="00CA04CC">
            <w:pPr>
              <w:tabs>
                <w:tab w:val="left" w:pos="2272"/>
              </w:tabs>
              <w:spacing w:after="0" w:line="240" w:lineRule="auto"/>
              <w:ind w:left="786"/>
              <w:rPr>
                <w:rFonts w:ascii="Times New Roman" w:hAnsi="Times New Roman"/>
                <w:b/>
                <w:sz w:val="24"/>
                <w:szCs w:val="24"/>
              </w:rPr>
            </w:pPr>
            <w:r>
              <w:rPr>
                <w:rFonts w:ascii="Times New Roman" w:hAnsi="Times New Roman"/>
                <w:b/>
                <w:sz w:val="24"/>
                <w:szCs w:val="24"/>
              </w:rPr>
              <w:t>ACQUISITION OF KNOWLEDGE &amp; SKILLS</w:t>
            </w:r>
          </w:p>
        </w:tc>
      </w:tr>
      <w:tr w:rsidR="00CA04CC" w:rsidRPr="00A53AF0" w:rsidTr="00CA04CC">
        <w:tc>
          <w:tcPr>
            <w:tcW w:w="2447" w:type="dxa"/>
            <w:vMerge/>
            <w:tcBorders>
              <w:bottom w:val="single" w:sz="4" w:space="0" w:color="000000"/>
            </w:tcBorders>
          </w:tcPr>
          <w:p w:rsidR="00CA04CC" w:rsidRPr="00E0763C" w:rsidRDefault="00CA04CC" w:rsidP="00CA04CC">
            <w:pPr>
              <w:numPr>
                <w:ilvl w:val="0"/>
                <w:numId w:val="1"/>
              </w:numPr>
              <w:spacing w:after="0" w:line="240" w:lineRule="auto"/>
              <w:contextualSpacing/>
              <w:rPr>
                <w:rFonts w:ascii="Times New Roman" w:hAnsi="Times New Roman"/>
                <w:i/>
                <w:sz w:val="24"/>
                <w:szCs w:val="24"/>
              </w:rPr>
            </w:pPr>
          </w:p>
        </w:tc>
        <w:tc>
          <w:tcPr>
            <w:tcW w:w="4040" w:type="dxa"/>
            <w:gridSpan w:val="2"/>
            <w:tcBorders>
              <w:bottom w:val="single" w:sz="4" w:space="0" w:color="000000"/>
            </w:tcBorders>
          </w:tcPr>
          <w:p w:rsidR="00CA04CC" w:rsidRPr="006A32E8" w:rsidRDefault="00CA04CC" w:rsidP="00CA04CC">
            <w:pPr>
              <w:pStyle w:val="NoSpacing"/>
            </w:pPr>
            <w:r>
              <w:rPr>
                <w:i/>
              </w:rPr>
              <w:t>Students will know….</w:t>
            </w:r>
          </w:p>
          <w:p w:rsidR="00CA04CC" w:rsidRDefault="00A01174" w:rsidP="00CA04CC">
            <w:pPr>
              <w:pStyle w:val="NoSpacing"/>
              <w:numPr>
                <w:ilvl w:val="0"/>
                <w:numId w:val="1"/>
              </w:numPr>
            </w:pPr>
            <w:r>
              <w:t>Face shapes and types</w:t>
            </w:r>
          </w:p>
          <w:p w:rsidR="00A01174" w:rsidRDefault="00A01174" w:rsidP="00CA04CC">
            <w:pPr>
              <w:pStyle w:val="NoSpacing"/>
              <w:numPr>
                <w:ilvl w:val="0"/>
                <w:numId w:val="1"/>
              </w:numPr>
            </w:pPr>
            <w:r>
              <w:t>How features on the head line up with other</w:t>
            </w:r>
          </w:p>
          <w:p w:rsidR="00A01174" w:rsidRDefault="00A01174" w:rsidP="00CA04CC">
            <w:pPr>
              <w:pStyle w:val="NoSpacing"/>
              <w:numPr>
                <w:ilvl w:val="0"/>
                <w:numId w:val="1"/>
              </w:numPr>
            </w:pPr>
            <w:r>
              <w:t>Proportions of the human head</w:t>
            </w:r>
          </w:p>
          <w:p w:rsidR="00A01174" w:rsidRDefault="00A01174" w:rsidP="00CA04CC">
            <w:pPr>
              <w:pStyle w:val="NoSpacing"/>
              <w:numPr>
                <w:ilvl w:val="0"/>
                <w:numId w:val="1"/>
              </w:numPr>
            </w:pPr>
            <w:r>
              <w:t>Expressions and characteristics of each expression</w:t>
            </w:r>
          </w:p>
          <w:p w:rsidR="00A01174" w:rsidRDefault="00A01174" w:rsidP="00CA04CC">
            <w:pPr>
              <w:pStyle w:val="NoSpacing"/>
              <w:numPr>
                <w:ilvl w:val="0"/>
                <w:numId w:val="1"/>
              </w:numPr>
            </w:pPr>
            <w:r>
              <w:t>Which features on a face should be exaggerated</w:t>
            </w:r>
          </w:p>
          <w:p w:rsidR="00A01174" w:rsidRPr="0085333F" w:rsidRDefault="00A01174" w:rsidP="00A01174">
            <w:pPr>
              <w:pStyle w:val="NoSpacing"/>
              <w:ind w:left="360"/>
            </w:pPr>
          </w:p>
        </w:tc>
        <w:tc>
          <w:tcPr>
            <w:tcW w:w="4223" w:type="dxa"/>
            <w:tcBorders>
              <w:bottom w:val="single" w:sz="4" w:space="0" w:color="000000"/>
            </w:tcBorders>
          </w:tcPr>
          <w:p w:rsidR="00CA04CC" w:rsidRDefault="00CA04CC" w:rsidP="00CA04CC">
            <w:pPr>
              <w:pStyle w:val="NoSpacing"/>
              <w:rPr>
                <w:i/>
              </w:rPr>
            </w:pPr>
            <w:r>
              <w:rPr>
                <w:i/>
              </w:rPr>
              <w:t>Students will be skilled at…</w:t>
            </w:r>
          </w:p>
          <w:p w:rsidR="00CA04CC" w:rsidRDefault="00A01174" w:rsidP="00CA04CC">
            <w:pPr>
              <w:pStyle w:val="NoSpacing"/>
              <w:numPr>
                <w:ilvl w:val="0"/>
                <w:numId w:val="22"/>
              </w:numPr>
            </w:pPr>
            <w:r>
              <w:t>Drawing cartoon heads</w:t>
            </w:r>
          </w:p>
          <w:p w:rsidR="00A01174" w:rsidRDefault="00A01174" w:rsidP="00CA04CC">
            <w:pPr>
              <w:pStyle w:val="NoSpacing"/>
              <w:numPr>
                <w:ilvl w:val="0"/>
                <w:numId w:val="22"/>
              </w:numPr>
            </w:pPr>
            <w:r>
              <w:t>Simplified bodies</w:t>
            </w:r>
          </w:p>
          <w:p w:rsidR="00A01174" w:rsidRDefault="00A01174" w:rsidP="00CA04CC">
            <w:pPr>
              <w:pStyle w:val="NoSpacing"/>
              <w:numPr>
                <w:ilvl w:val="0"/>
                <w:numId w:val="22"/>
              </w:numPr>
            </w:pPr>
            <w:r>
              <w:t>Proportions of the human head</w:t>
            </w:r>
          </w:p>
          <w:p w:rsidR="00A01174" w:rsidRDefault="00A01174" w:rsidP="00CA04CC">
            <w:pPr>
              <w:pStyle w:val="NoSpacing"/>
              <w:numPr>
                <w:ilvl w:val="0"/>
                <w:numId w:val="22"/>
              </w:numPr>
            </w:pPr>
            <w:r>
              <w:t>Facial expressions</w:t>
            </w:r>
          </w:p>
          <w:p w:rsidR="00A01174" w:rsidRDefault="00A01174" w:rsidP="00CA04CC">
            <w:pPr>
              <w:pStyle w:val="NoSpacing"/>
              <w:numPr>
                <w:ilvl w:val="0"/>
                <w:numId w:val="22"/>
              </w:numPr>
            </w:pPr>
            <w:r>
              <w:t>Head shapes</w:t>
            </w:r>
          </w:p>
          <w:p w:rsidR="00A01174" w:rsidRDefault="00A01174" w:rsidP="00CA04CC">
            <w:pPr>
              <w:pStyle w:val="NoSpacing"/>
              <w:numPr>
                <w:ilvl w:val="0"/>
                <w:numId w:val="22"/>
              </w:numPr>
            </w:pPr>
            <w:r>
              <w:t>Exaggerating facial features</w:t>
            </w:r>
          </w:p>
          <w:p w:rsidR="00A01174" w:rsidRPr="002165A4" w:rsidRDefault="00A01174" w:rsidP="00A01174">
            <w:pPr>
              <w:pStyle w:val="NoSpacing"/>
              <w:ind w:left="360"/>
            </w:pPr>
          </w:p>
        </w:tc>
      </w:tr>
      <w:tr w:rsidR="00CA04CC" w:rsidRPr="00E0763C" w:rsidTr="00CA04CC">
        <w:tc>
          <w:tcPr>
            <w:tcW w:w="10710" w:type="dxa"/>
            <w:gridSpan w:val="4"/>
            <w:tcBorders>
              <w:bottom w:val="single" w:sz="4" w:space="0" w:color="000000"/>
            </w:tcBorders>
            <w:shd w:val="clear" w:color="auto" w:fill="000000"/>
          </w:tcPr>
          <w:p w:rsidR="00CA04CC" w:rsidRPr="00E0763C" w:rsidRDefault="00CA04CC" w:rsidP="00CA04CC">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Evidence</w:t>
            </w:r>
          </w:p>
        </w:tc>
      </w:tr>
      <w:tr w:rsidR="00CA04CC" w:rsidRPr="00E0763C" w:rsidTr="00CA04CC">
        <w:tc>
          <w:tcPr>
            <w:tcW w:w="3369" w:type="dxa"/>
            <w:gridSpan w:val="2"/>
            <w:tcBorders>
              <w:right w:val="dotted" w:sz="12" w:space="0" w:color="auto"/>
            </w:tcBorders>
            <w:shd w:val="clear" w:color="auto" w:fill="C2D69B"/>
          </w:tcPr>
          <w:p w:rsidR="00CA04CC" w:rsidRDefault="00CA04CC" w:rsidP="00CA04C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Evaluative Criteria</w:t>
            </w:r>
          </w:p>
          <w:p w:rsidR="00CA04CC" w:rsidRPr="002165A4" w:rsidRDefault="00CA04CC" w:rsidP="00CA04CC">
            <w:pPr>
              <w:spacing w:after="0" w:line="240" w:lineRule="auto"/>
              <w:rPr>
                <w:rFonts w:ascii="Times New Roman" w:hAnsi="Times New Roman"/>
                <w:b/>
                <w:i/>
                <w:color w:val="000000"/>
                <w:sz w:val="20"/>
                <w:szCs w:val="20"/>
              </w:rPr>
            </w:pPr>
            <w:r w:rsidRPr="002165A4">
              <w:rPr>
                <w:rFonts w:ascii="Times New Roman" w:hAnsi="Times New Roman"/>
                <w:b/>
                <w:i/>
                <w:color w:val="000000"/>
                <w:sz w:val="16"/>
                <w:szCs w:val="20"/>
              </w:rPr>
              <w:t>Performance is judged in terms of</w:t>
            </w:r>
          </w:p>
        </w:tc>
        <w:tc>
          <w:tcPr>
            <w:tcW w:w="7341" w:type="dxa"/>
            <w:gridSpan w:val="2"/>
            <w:tcBorders>
              <w:left w:val="dotted" w:sz="12" w:space="0" w:color="auto"/>
            </w:tcBorders>
            <w:shd w:val="clear" w:color="auto" w:fill="C2D69B"/>
          </w:tcPr>
          <w:p w:rsidR="00CA04CC" w:rsidRDefault="00CA04CC" w:rsidP="00CA04CC">
            <w:pPr>
              <w:spacing w:after="0" w:line="240" w:lineRule="auto"/>
              <w:ind w:left="-170"/>
              <w:jc w:val="center"/>
              <w:rPr>
                <w:rFonts w:ascii="Times New Roman" w:hAnsi="Times New Roman"/>
                <w:b/>
                <w:color w:val="000000"/>
                <w:sz w:val="24"/>
                <w:szCs w:val="24"/>
              </w:rPr>
            </w:pPr>
            <w:r>
              <w:rPr>
                <w:rFonts w:ascii="Times New Roman" w:hAnsi="Times New Roman"/>
                <w:b/>
                <w:color w:val="000000"/>
                <w:sz w:val="24"/>
                <w:szCs w:val="24"/>
              </w:rPr>
              <w:t>Assessment Evidence</w:t>
            </w:r>
          </w:p>
          <w:p w:rsidR="00CA04CC" w:rsidRPr="002165A4" w:rsidRDefault="00CA04CC" w:rsidP="00CA04CC">
            <w:pPr>
              <w:spacing w:after="0" w:line="240" w:lineRule="auto"/>
              <w:ind w:left="786"/>
              <w:jc w:val="center"/>
              <w:rPr>
                <w:rFonts w:ascii="Times New Roman" w:hAnsi="Times New Roman"/>
                <w:b/>
                <w:i/>
                <w:color w:val="000000"/>
                <w:sz w:val="24"/>
                <w:szCs w:val="24"/>
              </w:rPr>
            </w:pPr>
            <w:r>
              <w:rPr>
                <w:rFonts w:ascii="Times New Roman" w:hAnsi="Times New Roman"/>
                <w:b/>
                <w:i/>
                <w:color w:val="000000"/>
                <w:sz w:val="24"/>
                <w:szCs w:val="24"/>
              </w:rPr>
              <w:t>Students will need to show their learning by:</w:t>
            </w:r>
          </w:p>
        </w:tc>
      </w:tr>
      <w:tr w:rsidR="00CA04CC" w:rsidRPr="00A53AF0" w:rsidTr="00CA04CC">
        <w:tc>
          <w:tcPr>
            <w:tcW w:w="3369" w:type="dxa"/>
            <w:gridSpan w:val="2"/>
            <w:tcBorders>
              <w:bottom w:val="dotted" w:sz="12" w:space="0" w:color="auto"/>
              <w:right w:val="dotted" w:sz="12" w:space="0" w:color="auto"/>
            </w:tcBorders>
          </w:tcPr>
          <w:p w:rsidR="00CA04CC" w:rsidRDefault="00A01174" w:rsidP="00CA04CC">
            <w:pPr>
              <w:spacing w:after="0" w:line="240" w:lineRule="auto"/>
              <w:rPr>
                <w:rFonts w:ascii="Times New Roman" w:hAnsi="Times New Roman"/>
                <w:sz w:val="24"/>
                <w:szCs w:val="24"/>
              </w:rPr>
            </w:pPr>
            <w:r>
              <w:rPr>
                <w:rFonts w:ascii="Times New Roman" w:hAnsi="Times New Roman"/>
                <w:sz w:val="24"/>
                <w:szCs w:val="24"/>
              </w:rPr>
              <w:t>Assessment will be based on originality,</w:t>
            </w:r>
          </w:p>
          <w:p w:rsidR="00A01174" w:rsidRDefault="00A01174" w:rsidP="00CA04CC">
            <w:pPr>
              <w:spacing w:after="0" w:line="240" w:lineRule="auto"/>
              <w:rPr>
                <w:rFonts w:ascii="Times New Roman" w:hAnsi="Times New Roman"/>
                <w:sz w:val="24"/>
                <w:szCs w:val="24"/>
              </w:rPr>
            </w:pPr>
            <w:r>
              <w:rPr>
                <w:rFonts w:ascii="Times New Roman" w:hAnsi="Times New Roman"/>
                <w:sz w:val="24"/>
                <w:szCs w:val="24"/>
              </w:rPr>
              <w:t>Realistic rendering of classmates</w:t>
            </w:r>
          </w:p>
          <w:p w:rsidR="00A01174" w:rsidRDefault="00A01174" w:rsidP="00CA04CC">
            <w:pPr>
              <w:spacing w:after="0" w:line="240" w:lineRule="auto"/>
              <w:rPr>
                <w:rFonts w:ascii="Times New Roman" w:hAnsi="Times New Roman"/>
                <w:sz w:val="24"/>
                <w:szCs w:val="24"/>
              </w:rPr>
            </w:pPr>
            <w:r>
              <w:rPr>
                <w:rFonts w:ascii="Times New Roman" w:hAnsi="Times New Roman"/>
                <w:sz w:val="24"/>
                <w:szCs w:val="24"/>
              </w:rPr>
              <w:t>Exaggeration of facial features</w:t>
            </w:r>
          </w:p>
          <w:p w:rsidR="00A01174" w:rsidRDefault="00A01174" w:rsidP="00CA04CC">
            <w:pPr>
              <w:spacing w:after="0" w:line="240" w:lineRule="auto"/>
              <w:rPr>
                <w:rFonts w:ascii="Times New Roman" w:hAnsi="Times New Roman"/>
                <w:sz w:val="24"/>
                <w:szCs w:val="24"/>
              </w:rPr>
            </w:pPr>
            <w:r>
              <w:rPr>
                <w:rFonts w:ascii="Times New Roman" w:hAnsi="Times New Roman"/>
                <w:sz w:val="24"/>
                <w:szCs w:val="24"/>
              </w:rPr>
              <w:t>Creativity</w:t>
            </w:r>
          </w:p>
          <w:p w:rsidR="00A01174" w:rsidRDefault="00A01174" w:rsidP="00CA04CC">
            <w:pPr>
              <w:spacing w:after="0" w:line="240" w:lineRule="auto"/>
              <w:rPr>
                <w:rFonts w:ascii="Times New Roman" w:hAnsi="Times New Roman"/>
                <w:sz w:val="24"/>
                <w:szCs w:val="24"/>
              </w:rPr>
            </w:pPr>
            <w:r>
              <w:rPr>
                <w:rFonts w:ascii="Times New Roman" w:hAnsi="Times New Roman"/>
                <w:sz w:val="24"/>
                <w:szCs w:val="24"/>
              </w:rPr>
              <w:t>Foreground image and background image (how the bobble head characters interact with one another on the final page)</w:t>
            </w:r>
          </w:p>
          <w:p w:rsidR="00A01174" w:rsidRDefault="00A01174" w:rsidP="00CA04CC">
            <w:pPr>
              <w:spacing w:after="0" w:line="240" w:lineRule="auto"/>
              <w:rPr>
                <w:rFonts w:ascii="Times New Roman" w:hAnsi="Times New Roman"/>
                <w:sz w:val="24"/>
                <w:szCs w:val="24"/>
              </w:rPr>
            </w:pPr>
            <w:r>
              <w:rPr>
                <w:rFonts w:ascii="Times New Roman" w:hAnsi="Times New Roman"/>
                <w:sz w:val="24"/>
                <w:szCs w:val="24"/>
              </w:rPr>
              <w:t xml:space="preserve">Process </w:t>
            </w:r>
          </w:p>
          <w:p w:rsidR="00A01174" w:rsidRPr="00320BC1" w:rsidRDefault="00A01174" w:rsidP="00CA04CC">
            <w:pPr>
              <w:spacing w:after="0" w:line="240" w:lineRule="auto"/>
              <w:rPr>
                <w:rFonts w:ascii="Times New Roman" w:hAnsi="Times New Roman"/>
                <w:sz w:val="24"/>
                <w:szCs w:val="24"/>
              </w:rPr>
            </w:pPr>
            <w:r>
              <w:rPr>
                <w:rFonts w:ascii="Times New Roman" w:hAnsi="Times New Roman"/>
                <w:sz w:val="24"/>
                <w:szCs w:val="24"/>
              </w:rPr>
              <w:lastRenderedPageBreak/>
              <w:t>Clean up</w:t>
            </w:r>
          </w:p>
        </w:tc>
        <w:tc>
          <w:tcPr>
            <w:tcW w:w="7341" w:type="dxa"/>
            <w:gridSpan w:val="2"/>
            <w:tcBorders>
              <w:left w:val="dotted" w:sz="12" w:space="0" w:color="auto"/>
              <w:bottom w:val="dotted" w:sz="12" w:space="0" w:color="auto"/>
            </w:tcBorders>
          </w:tcPr>
          <w:p w:rsidR="00CA04CC" w:rsidRPr="00320BC1" w:rsidRDefault="00CA04CC" w:rsidP="00CA04CC">
            <w:pPr>
              <w:spacing w:after="0" w:line="240" w:lineRule="auto"/>
              <w:ind w:left="360"/>
              <w:rPr>
                <w:rFonts w:ascii="Times New Roman" w:hAnsi="Times New Roman"/>
                <w:sz w:val="24"/>
                <w:szCs w:val="24"/>
              </w:rPr>
            </w:pPr>
          </w:p>
          <w:p w:rsidR="00A01174" w:rsidRPr="00320BC1" w:rsidRDefault="00A01174" w:rsidP="00CA04CC">
            <w:pPr>
              <w:spacing w:after="0" w:line="240" w:lineRule="auto"/>
              <w:rPr>
                <w:rFonts w:ascii="Times New Roman" w:hAnsi="Times New Roman"/>
                <w:sz w:val="24"/>
                <w:szCs w:val="24"/>
              </w:rPr>
            </w:pPr>
            <w:r>
              <w:rPr>
                <w:rFonts w:ascii="Times New Roman" w:hAnsi="Times New Roman"/>
                <w:sz w:val="24"/>
                <w:szCs w:val="24"/>
              </w:rPr>
              <w:t xml:space="preserve">Having represented a wide variety of face shapes, as well as a wide variety of facial expressions.  Students will also show their learning by having completed the set of parameters that go along with this assignment, such as having drawn 15 characters, having them interact one the final page in a specific setting such as the zoo, theme park, school etc.  Learning will also be shown by having the bobble head characters take up a large space on the final drawing.  </w:t>
            </w:r>
          </w:p>
        </w:tc>
      </w:tr>
    </w:tbl>
    <w:p w:rsidR="007163DA" w:rsidRDefault="007163DA" w:rsidP="00C76A45">
      <w:pPr>
        <w:pStyle w:val="NoSpacing"/>
        <w:rPr>
          <w:rFonts w:ascii="Arial" w:hAnsi="Arial" w:cs="Arial"/>
          <w:spacing w:val="20"/>
          <w:sz w:val="24"/>
          <w:szCs w:val="24"/>
          <w:lang w:val="en-US"/>
        </w:rPr>
      </w:pPr>
    </w:p>
    <w:sectPr w:rsidR="007163DA" w:rsidSect="002002CC">
      <w:pgSz w:w="12240" w:h="15840" w:code="1"/>
      <w:pgMar w:top="851"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F5"/>
    <w:multiLevelType w:val="hybridMultilevel"/>
    <w:tmpl w:val="28C2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CF5B79"/>
    <w:multiLevelType w:val="hybridMultilevel"/>
    <w:tmpl w:val="0658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640E8A"/>
    <w:multiLevelType w:val="hybridMultilevel"/>
    <w:tmpl w:val="DD021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457CDB"/>
    <w:multiLevelType w:val="hybridMultilevel"/>
    <w:tmpl w:val="64CA1EDC"/>
    <w:lvl w:ilvl="0" w:tplc="3F2850C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F0487A"/>
    <w:multiLevelType w:val="hybridMultilevel"/>
    <w:tmpl w:val="6A2A4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1C009F"/>
    <w:multiLevelType w:val="hybridMultilevel"/>
    <w:tmpl w:val="FE744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3664AE"/>
    <w:multiLevelType w:val="hybridMultilevel"/>
    <w:tmpl w:val="60B47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4E6121"/>
    <w:multiLevelType w:val="hybridMultilevel"/>
    <w:tmpl w:val="4870751E"/>
    <w:lvl w:ilvl="0" w:tplc="3F2850C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8E80198"/>
    <w:multiLevelType w:val="hybridMultilevel"/>
    <w:tmpl w:val="4C54C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F37E03"/>
    <w:multiLevelType w:val="hybridMultilevel"/>
    <w:tmpl w:val="026C6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7C3888"/>
    <w:multiLevelType w:val="hybridMultilevel"/>
    <w:tmpl w:val="04884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BA6514"/>
    <w:multiLevelType w:val="hybridMultilevel"/>
    <w:tmpl w:val="4C62D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DD33D8"/>
    <w:multiLevelType w:val="hybridMultilevel"/>
    <w:tmpl w:val="2346B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A21C95"/>
    <w:multiLevelType w:val="hybridMultilevel"/>
    <w:tmpl w:val="1A3C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C23EC1"/>
    <w:multiLevelType w:val="hybridMultilevel"/>
    <w:tmpl w:val="43384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495E57"/>
    <w:multiLevelType w:val="hybridMultilevel"/>
    <w:tmpl w:val="12F6B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D271870"/>
    <w:multiLevelType w:val="hybridMultilevel"/>
    <w:tmpl w:val="67DC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863B3F"/>
    <w:multiLevelType w:val="hybridMultilevel"/>
    <w:tmpl w:val="A920D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6658B9"/>
    <w:multiLevelType w:val="hybridMultilevel"/>
    <w:tmpl w:val="479CB514"/>
    <w:lvl w:ilvl="0" w:tplc="52E4473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BA80629"/>
    <w:multiLevelType w:val="hybridMultilevel"/>
    <w:tmpl w:val="C3A42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B82004"/>
    <w:multiLevelType w:val="hybridMultilevel"/>
    <w:tmpl w:val="B1B4C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EB519B"/>
    <w:multiLevelType w:val="hybridMultilevel"/>
    <w:tmpl w:val="B5FA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035B62"/>
    <w:multiLevelType w:val="hybridMultilevel"/>
    <w:tmpl w:val="A57E837A"/>
    <w:lvl w:ilvl="0" w:tplc="4D900C50">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23">
    <w:nsid w:val="628C629B"/>
    <w:multiLevelType w:val="hybridMultilevel"/>
    <w:tmpl w:val="4726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79700C"/>
    <w:multiLevelType w:val="hybridMultilevel"/>
    <w:tmpl w:val="E8DA9160"/>
    <w:lvl w:ilvl="0" w:tplc="61D467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5EE3AC2"/>
    <w:multiLevelType w:val="hybridMultilevel"/>
    <w:tmpl w:val="76808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A517BEC"/>
    <w:multiLevelType w:val="hybridMultilevel"/>
    <w:tmpl w:val="D1181D24"/>
    <w:lvl w:ilvl="0" w:tplc="C41841EE">
      <w:numFmt w:val="bullet"/>
      <w:lvlText w:val="-"/>
      <w:lvlJc w:val="left"/>
      <w:pPr>
        <w:ind w:left="720" w:hanging="360"/>
      </w:pPr>
      <w:rPr>
        <w:rFonts w:ascii="Times New Roman" w:eastAsiaTheme="minorHAnsi" w:hAnsi="Times New Roman" w:cs="Times New Roman"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A5A54FF"/>
    <w:multiLevelType w:val="hybridMultilevel"/>
    <w:tmpl w:val="FDDC9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E697512"/>
    <w:multiLevelType w:val="hybridMultilevel"/>
    <w:tmpl w:val="4F96851A"/>
    <w:lvl w:ilvl="0" w:tplc="5FCEF122">
      <w:start w:val="1"/>
      <w:numFmt w:val="decimal"/>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29">
    <w:nsid w:val="75D36CBA"/>
    <w:multiLevelType w:val="hybridMultilevel"/>
    <w:tmpl w:val="CAE0AC60"/>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30">
    <w:nsid w:val="7A3A5EF0"/>
    <w:multiLevelType w:val="hybridMultilevel"/>
    <w:tmpl w:val="F4B8C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4"/>
  </w:num>
  <w:num w:numId="5">
    <w:abstractNumId w:val="26"/>
  </w:num>
  <w:num w:numId="6">
    <w:abstractNumId w:val="28"/>
  </w:num>
  <w:num w:numId="7">
    <w:abstractNumId w:val="22"/>
  </w:num>
  <w:num w:numId="8">
    <w:abstractNumId w:val="21"/>
  </w:num>
  <w:num w:numId="9">
    <w:abstractNumId w:val="12"/>
  </w:num>
  <w:num w:numId="10">
    <w:abstractNumId w:val="6"/>
  </w:num>
  <w:num w:numId="11">
    <w:abstractNumId w:val="23"/>
  </w:num>
  <w:num w:numId="12">
    <w:abstractNumId w:val="25"/>
  </w:num>
  <w:num w:numId="13">
    <w:abstractNumId w:val="11"/>
  </w:num>
  <w:num w:numId="14">
    <w:abstractNumId w:val="20"/>
  </w:num>
  <w:num w:numId="15">
    <w:abstractNumId w:val="17"/>
  </w:num>
  <w:num w:numId="16">
    <w:abstractNumId w:val="24"/>
  </w:num>
  <w:num w:numId="17">
    <w:abstractNumId w:val="1"/>
  </w:num>
  <w:num w:numId="18">
    <w:abstractNumId w:val="2"/>
  </w:num>
  <w:num w:numId="19">
    <w:abstractNumId w:val="13"/>
  </w:num>
  <w:num w:numId="20">
    <w:abstractNumId w:val="27"/>
  </w:num>
  <w:num w:numId="21">
    <w:abstractNumId w:val="10"/>
  </w:num>
  <w:num w:numId="22">
    <w:abstractNumId w:val="3"/>
  </w:num>
  <w:num w:numId="23">
    <w:abstractNumId w:val="8"/>
  </w:num>
  <w:num w:numId="24">
    <w:abstractNumId w:val="29"/>
  </w:num>
  <w:num w:numId="25">
    <w:abstractNumId w:val="14"/>
  </w:num>
  <w:num w:numId="26">
    <w:abstractNumId w:val="30"/>
  </w:num>
  <w:num w:numId="27">
    <w:abstractNumId w:val="0"/>
  </w:num>
  <w:num w:numId="28">
    <w:abstractNumId w:val="19"/>
  </w:num>
  <w:num w:numId="29">
    <w:abstractNumId w:val="9"/>
  </w:num>
  <w:num w:numId="30">
    <w:abstractNumId w:val="1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C76A45"/>
    <w:rsid w:val="00000F41"/>
    <w:rsid w:val="00023F66"/>
    <w:rsid w:val="00034D38"/>
    <w:rsid w:val="000549C7"/>
    <w:rsid w:val="000748E2"/>
    <w:rsid w:val="000769EA"/>
    <w:rsid w:val="000B1867"/>
    <w:rsid w:val="000E0419"/>
    <w:rsid w:val="000F30B1"/>
    <w:rsid w:val="00115C34"/>
    <w:rsid w:val="001370CF"/>
    <w:rsid w:val="00152AED"/>
    <w:rsid w:val="0018516F"/>
    <w:rsid w:val="001871C7"/>
    <w:rsid w:val="001A1A37"/>
    <w:rsid w:val="001C40C0"/>
    <w:rsid w:val="002002CC"/>
    <w:rsid w:val="002165A4"/>
    <w:rsid w:val="00264DE2"/>
    <w:rsid w:val="00284E7D"/>
    <w:rsid w:val="002A1374"/>
    <w:rsid w:val="00320BC1"/>
    <w:rsid w:val="00323698"/>
    <w:rsid w:val="00335AD1"/>
    <w:rsid w:val="0033750D"/>
    <w:rsid w:val="003A36D5"/>
    <w:rsid w:val="003A503A"/>
    <w:rsid w:val="003C0524"/>
    <w:rsid w:val="00490468"/>
    <w:rsid w:val="004A0F6C"/>
    <w:rsid w:val="004A57A2"/>
    <w:rsid w:val="004C1B89"/>
    <w:rsid w:val="004D5BD0"/>
    <w:rsid w:val="005B13AD"/>
    <w:rsid w:val="005B3128"/>
    <w:rsid w:val="005E017E"/>
    <w:rsid w:val="005F420E"/>
    <w:rsid w:val="006263CF"/>
    <w:rsid w:val="00642682"/>
    <w:rsid w:val="00645850"/>
    <w:rsid w:val="0066610F"/>
    <w:rsid w:val="006A32E8"/>
    <w:rsid w:val="006B1666"/>
    <w:rsid w:val="007163DA"/>
    <w:rsid w:val="00747E91"/>
    <w:rsid w:val="00753E06"/>
    <w:rsid w:val="007963C6"/>
    <w:rsid w:val="00804A6B"/>
    <w:rsid w:val="00862D77"/>
    <w:rsid w:val="008A65B9"/>
    <w:rsid w:val="008D5327"/>
    <w:rsid w:val="008F2BB2"/>
    <w:rsid w:val="00921E55"/>
    <w:rsid w:val="00976C2A"/>
    <w:rsid w:val="0098328C"/>
    <w:rsid w:val="00990A40"/>
    <w:rsid w:val="009A63DE"/>
    <w:rsid w:val="00A01174"/>
    <w:rsid w:val="00A77467"/>
    <w:rsid w:val="00AE2A12"/>
    <w:rsid w:val="00BA2DD9"/>
    <w:rsid w:val="00BB0751"/>
    <w:rsid w:val="00C435AC"/>
    <w:rsid w:val="00C76A45"/>
    <w:rsid w:val="00CA04CC"/>
    <w:rsid w:val="00CD6702"/>
    <w:rsid w:val="00D2035B"/>
    <w:rsid w:val="00D9251A"/>
    <w:rsid w:val="00D951BE"/>
    <w:rsid w:val="00DF0AA5"/>
    <w:rsid w:val="00E73204"/>
    <w:rsid w:val="00EA0897"/>
    <w:rsid w:val="00EA5E2A"/>
    <w:rsid w:val="00EB3639"/>
    <w:rsid w:val="00F20A3C"/>
    <w:rsid w:val="00F349C7"/>
    <w:rsid w:val="00FA72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A45"/>
    <w:pPr>
      <w:spacing w:after="0" w:line="240" w:lineRule="auto"/>
    </w:pPr>
  </w:style>
  <w:style w:type="paragraph" w:styleId="NormalWeb">
    <w:name w:val="Normal (Web)"/>
    <w:basedOn w:val="Normal"/>
    <w:uiPriority w:val="99"/>
    <w:unhideWhenUsed/>
    <w:rsid w:val="008F2B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2BB2"/>
    <w:pPr>
      <w:ind w:left="720"/>
      <w:contextualSpacing/>
    </w:pPr>
    <w:rPr>
      <w:rFonts w:ascii="Calibri" w:eastAsia="Calibri" w:hAnsi="Calibri" w:cs="Times New Roman"/>
    </w:rPr>
  </w:style>
  <w:style w:type="table" w:styleId="TableGrid">
    <w:name w:val="Table Grid"/>
    <w:basedOn w:val="TableNormal"/>
    <w:uiPriority w:val="59"/>
    <w:rsid w:val="008F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dcterms:created xsi:type="dcterms:W3CDTF">2011-12-12T01:11:00Z</dcterms:created>
  <dcterms:modified xsi:type="dcterms:W3CDTF">2011-12-12T01:11:00Z</dcterms:modified>
</cp:coreProperties>
</file>